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7A7B94" w:rsidRDefault="007474D3" w:rsidP="007474D3">
            <w:pPr>
              <w:jc w:val="center"/>
              <w:rPr>
                <w:rFonts w:asciiTheme="minorHAnsi" w:hAnsiTheme="minorHAnsi" w:cs="Arial"/>
                <w:b/>
                <w:sz w:val="24"/>
                <w:szCs w:val="24"/>
                <w:u w:val="single"/>
                <w:lang w:val="ru-RU"/>
              </w:rPr>
            </w:pPr>
            <w:r w:rsidRPr="007A7B94">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D5285D" w:rsidRPr="00AC07FB" w:rsidRDefault="00D5285D" w:rsidP="00D5285D">
            <w:pPr>
              <w:jc w:val="both"/>
              <w:rPr>
                <w:rFonts w:asciiTheme="minorHAnsi" w:hAnsiTheme="minorHAnsi" w:cs="Times New Roman"/>
                <w:sz w:val="22"/>
                <w:szCs w:val="22"/>
              </w:rPr>
            </w:pPr>
            <w:r w:rsidRPr="00AC07FB">
              <w:rPr>
                <w:rFonts w:asciiTheme="minorHAnsi" w:hAnsiTheme="minorHAnsi"/>
                <w:sz w:val="22"/>
                <w:szCs w:val="22"/>
              </w:rPr>
              <w:t xml:space="preserve">1. </w:t>
            </w:r>
            <w:r w:rsidRPr="00AC07FB">
              <w:rPr>
                <w:rFonts w:asciiTheme="minorHAnsi" w:hAnsiTheme="minorHAnsi" w:cs="Times New Roman"/>
                <w:sz w:val="22"/>
                <w:szCs w:val="22"/>
              </w:rPr>
              <w:t>КОНТУРГЛОБАЛ МАРИЦА ИЗТОК 3 АД, със седалище и адрес на управление: гр.</w:t>
            </w:r>
            <w:r w:rsidRPr="007A7B94">
              <w:rPr>
                <w:rFonts w:asciiTheme="minorHAnsi" w:hAnsiTheme="minorHAnsi" w:cs="Times New Roman"/>
                <w:sz w:val="22"/>
                <w:szCs w:val="22"/>
                <w:lang w:val="ru-RU"/>
              </w:rPr>
              <w:t xml:space="preserve"> </w:t>
            </w:r>
            <w:r w:rsidRPr="00AC07FB">
              <w:rPr>
                <w:rFonts w:asciiTheme="minorHAnsi" w:hAnsiTheme="minorHAnsi" w:cs="Times New Roman"/>
                <w:sz w:val="22"/>
                <w:szCs w:val="22"/>
              </w:rPr>
              <w:t>София, бул.</w:t>
            </w:r>
            <w:r w:rsidRPr="007A7B94">
              <w:rPr>
                <w:rFonts w:asciiTheme="minorHAnsi" w:hAnsiTheme="minorHAnsi" w:cs="Times New Roman"/>
                <w:sz w:val="22"/>
                <w:szCs w:val="22"/>
                <w:lang w:val="ru-RU"/>
              </w:rPr>
              <w:t xml:space="preserve"> </w:t>
            </w:r>
            <w:r w:rsidRPr="00AC07FB">
              <w:rPr>
                <w:rFonts w:asciiTheme="minorHAnsi" w:hAnsiTheme="minorHAnsi" w:cs="Times New Roman"/>
                <w:sz w:val="22"/>
                <w:szCs w:val="22"/>
              </w:rPr>
              <w:t>Ситняково №48, ет.9, регистрирано в Агенция по вписванията, с ЕИК 130020522, Данъчен номер BG130020522, представлявано от Красимир Ненов в качеството му на Изпълнителен директор и Куинто Ди Фердинандо в качеството му на член на Съвета на директорите, наричано по-нататък в договора ВЪЗЛОЖИТЕЛ,</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5B628D" w:rsidRDefault="00FC0C83" w:rsidP="007A7B94">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p>
          <w:p w:rsidR="005B628D" w:rsidRDefault="005B628D" w:rsidP="007A7B94">
            <w:pPr>
              <w:spacing w:after="120"/>
              <w:jc w:val="both"/>
              <w:rPr>
                <w:rFonts w:asciiTheme="minorHAnsi" w:hAnsiTheme="minorHAnsi" w:cs="Calibri"/>
                <w:sz w:val="22"/>
                <w:szCs w:val="22"/>
              </w:rPr>
            </w:pPr>
          </w:p>
          <w:p w:rsidR="007A7B94" w:rsidRPr="007A7B94" w:rsidRDefault="007A7B94" w:rsidP="007A7B94">
            <w:pPr>
              <w:spacing w:after="120"/>
              <w:jc w:val="both"/>
              <w:rPr>
                <w:rFonts w:asciiTheme="minorHAnsi" w:hAnsiTheme="minorHAnsi" w:cs="Calibri"/>
                <w:sz w:val="22"/>
                <w:szCs w:val="22"/>
              </w:rPr>
            </w:pPr>
            <w:r w:rsidRPr="007A7B94">
              <w:rPr>
                <w:rFonts w:asciiTheme="minorHAnsi" w:hAnsiTheme="minorHAnsi" w:cs="Calibri"/>
                <w:sz w:val="22"/>
                <w:szCs w:val="22"/>
              </w:rPr>
              <w:t xml:space="preserve">1.1.1. Ремонт на ППС /прахоприготвящи системи /  на блок </w:t>
            </w:r>
            <w:r w:rsidRPr="007A7B94">
              <w:rPr>
                <w:rFonts w:asciiTheme="minorHAnsi" w:hAnsiTheme="minorHAnsi" w:cs="Calibri"/>
                <w:sz w:val="22"/>
                <w:szCs w:val="22"/>
                <w:lang w:val="en-US"/>
              </w:rPr>
              <w:t>1</w:t>
            </w:r>
            <w:r w:rsidRPr="007A7B94">
              <w:rPr>
                <w:rFonts w:asciiTheme="minorHAnsi" w:hAnsiTheme="minorHAnsi" w:cs="Calibri"/>
                <w:sz w:val="22"/>
                <w:szCs w:val="22"/>
              </w:rPr>
              <w:t xml:space="preserve">; </w:t>
            </w:r>
          </w:p>
          <w:p w:rsidR="007A7B94" w:rsidRPr="007A7B94" w:rsidRDefault="007A7B94" w:rsidP="007A7B94">
            <w:pPr>
              <w:spacing w:after="120"/>
              <w:jc w:val="both"/>
              <w:rPr>
                <w:rFonts w:asciiTheme="minorHAnsi" w:hAnsiTheme="minorHAnsi" w:cs="Calibri"/>
                <w:sz w:val="22"/>
                <w:szCs w:val="22"/>
              </w:rPr>
            </w:pPr>
            <w:r w:rsidRPr="007A7B94">
              <w:rPr>
                <w:rFonts w:asciiTheme="minorHAnsi" w:hAnsiTheme="minorHAnsi" w:cs="Calibri"/>
                <w:sz w:val="22"/>
                <w:szCs w:val="22"/>
              </w:rPr>
              <w:t xml:space="preserve">1.1.2. Ремонт на ППС /прахоприготвящи системи /  на блок </w:t>
            </w:r>
            <w:r w:rsidRPr="007A7B94">
              <w:rPr>
                <w:rFonts w:asciiTheme="minorHAnsi" w:hAnsiTheme="minorHAnsi" w:cs="Calibri"/>
                <w:sz w:val="22"/>
                <w:szCs w:val="22"/>
                <w:lang w:val="ru-RU"/>
              </w:rPr>
              <w:t>2</w:t>
            </w:r>
            <w:r w:rsidRPr="007A7B94">
              <w:rPr>
                <w:rFonts w:asciiTheme="minorHAnsi" w:hAnsiTheme="minorHAnsi" w:cs="Calibri"/>
                <w:sz w:val="22"/>
                <w:szCs w:val="22"/>
              </w:rPr>
              <w:t>;</w:t>
            </w:r>
          </w:p>
          <w:p w:rsidR="00FC0C83" w:rsidRPr="005C0BFD" w:rsidRDefault="00796F9D"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 в</w:t>
            </w:r>
            <w:r w:rsidR="00FC0C83" w:rsidRPr="005C0BFD">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7A7B94">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7A7B94">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7A7B94" w:rsidRPr="005C0BFD" w:rsidRDefault="007A7B94" w:rsidP="00F271B2">
            <w:pPr>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FC0C83" w:rsidRPr="00A03D78" w:rsidRDefault="00041833" w:rsidP="006837CA">
            <w:pPr>
              <w:numPr>
                <w:ilvl w:val="0"/>
                <w:numId w:val="1"/>
              </w:numPr>
              <w:jc w:val="both"/>
              <w:rPr>
                <w:rFonts w:asciiTheme="minorHAnsi" w:hAnsiTheme="minorHAnsi" w:cs="Calibri"/>
                <w:sz w:val="22"/>
                <w:szCs w:val="22"/>
                <w:lang w:val="ru-RU"/>
              </w:rPr>
            </w:pPr>
            <w:r w:rsidRPr="00A03D78">
              <w:rPr>
                <w:rFonts w:asciiTheme="minorHAnsi" w:hAnsiTheme="minorHAnsi" w:cs="Calibri"/>
                <w:b/>
                <w:sz w:val="22"/>
                <w:szCs w:val="22"/>
              </w:rPr>
              <w:t>ЦЕНА. НАЧИН ЗА ПЛАЩАНЕ</w:t>
            </w: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p>
          <w:p w:rsidR="00491F00"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007A7B94">
              <w:rPr>
                <w:rFonts w:asciiTheme="minorHAnsi" w:hAnsiTheme="minorHAnsi" w:cs="Calibri"/>
                <w:sz w:val="22"/>
                <w:szCs w:val="22"/>
              </w:rPr>
              <w:t>.</w:t>
            </w:r>
          </w:p>
          <w:p w:rsidR="007A7B94" w:rsidRPr="005C0BFD" w:rsidRDefault="007A7B94"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7A7B94" w:rsidRDefault="00FC0C83" w:rsidP="00796F9D">
            <w:pPr>
              <w:ind w:left="567"/>
              <w:jc w:val="both"/>
              <w:rPr>
                <w:rFonts w:asciiTheme="minorHAnsi" w:hAnsiTheme="minorHAnsi" w:cs="Calibri"/>
                <w:sz w:val="22"/>
                <w:szCs w:val="22"/>
              </w:rPr>
            </w:pPr>
            <w:r w:rsidRPr="007A7B94">
              <w:rPr>
                <w:rFonts w:asciiTheme="minorHAnsi" w:hAnsiTheme="minorHAnsi" w:cs="Calibri"/>
                <w:sz w:val="22"/>
                <w:szCs w:val="22"/>
              </w:rPr>
              <w:t>IBAN BG35TTBB94001521039296</w:t>
            </w:r>
          </w:p>
          <w:p w:rsidR="00FC0C83" w:rsidRPr="007A7B94" w:rsidRDefault="00FC0C83" w:rsidP="00796F9D">
            <w:pPr>
              <w:ind w:left="567"/>
              <w:jc w:val="both"/>
              <w:rPr>
                <w:rFonts w:asciiTheme="minorHAnsi" w:hAnsiTheme="minorHAnsi" w:cs="Calibri"/>
                <w:sz w:val="22"/>
                <w:szCs w:val="22"/>
              </w:rPr>
            </w:pPr>
            <w:r w:rsidRPr="007A7B94">
              <w:rPr>
                <w:rFonts w:asciiTheme="minorHAnsi" w:hAnsiTheme="minorHAnsi" w:cs="Calibri"/>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5B628D" w:rsidRPr="001A0733" w:rsidRDefault="005B628D" w:rsidP="005B628D">
            <w:pPr>
              <w:ind w:left="720"/>
              <w:jc w:val="both"/>
              <w:rPr>
                <w:rFonts w:asciiTheme="minorHAnsi" w:hAnsiTheme="minorHAnsi"/>
                <w:b/>
                <w:bCs/>
                <w:sz w:val="22"/>
                <w:szCs w:val="22"/>
              </w:rPr>
            </w:pPr>
          </w:p>
          <w:p w:rsidR="005B628D" w:rsidRPr="001A0733" w:rsidRDefault="005B628D" w:rsidP="005B628D">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 xml:space="preserve">При подписване на договора, ИЗПЪЛНИТЕЛЯТ ще представи гаранция за добро изпълнение на стойност  3% /три процента/ от общата стойност на договора под формата на банкова гаранция със срок на валидност до 30.12.2017 год. или паричен депозит или застраховка, която  обезпечава изпълнението чрез покритие на отговорността на Изпълнителя.                                                           </w:t>
            </w:r>
            <w:r w:rsidRPr="001A0733">
              <w:rPr>
                <w:rFonts w:asciiTheme="minorHAnsi" w:eastAsia="Times New Roman" w:hAnsiTheme="minorHAnsi"/>
                <w:color w:val="000000"/>
                <w:spacing w:val="-2"/>
                <w:sz w:val="22"/>
                <w:szCs w:val="22"/>
              </w:rPr>
              <w:t xml:space="preserve"> </w:t>
            </w:r>
            <w:r w:rsidRPr="001A0733">
              <w:rPr>
                <w:rFonts w:asciiTheme="minorHAnsi" w:hAnsiTheme="minorHAnsi"/>
                <w:sz w:val="22"/>
                <w:szCs w:val="22"/>
              </w:rPr>
              <w:t xml:space="preserve">                             </w:t>
            </w:r>
            <w:r>
              <w:rPr>
                <w:rFonts w:asciiTheme="minorHAnsi" w:hAnsiTheme="minorHAnsi"/>
                <w:sz w:val="22"/>
                <w:szCs w:val="22"/>
              </w:rPr>
              <w:t xml:space="preserve">                              3.2. </w:t>
            </w:r>
            <w:r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Pr>
                <w:rFonts w:asciiTheme="minorHAnsi" w:eastAsia="Times New Roman" w:hAnsiTheme="minorHAnsi"/>
                <w:color w:val="000000"/>
                <w:spacing w:val="-2"/>
                <w:sz w:val="22"/>
                <w:szCs w:val="22"/>
              </w:rPr>
              <w:t>, посочена в настоящия договор.</w:t>
            </w:r>
            <w:r w:rsidRPr="001A0733">
              <w:rPr>
                <w:rFonts w:asciiTheme="minorHAnsi" w:eastAsia="Times New Roman" w:hAnsiTheme="minorHAnsi"/>
                <w:color w:val="000000"/>
                <w:spacing w:val="-2"/>
                <w:sz w:val="22"/>
                <w:szCs w:val="22"/>
              </w:rPr>
              <w:t xml:space="preserve"> </w:t>
            </w:r>
          </w:p>
          <w:p w:rsidR="005B628D" w:rsidRPr="001A0733" w:rsidRDefault="005B628D" w:rsidP="005B628D">
            <w:pPr>
              <w:pStyle w:val="ListParagraph"/>
              <w:numPr>
                <w:ilvl w:val="1"/>
                <w:numId w:val="14"/>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издадена в полза на ВЪЗЛОЖИТЕЛЯ.</w:t>
            </w:r>
          </w:p>
          <w:p w:rsidR="005B628D" w:rsidRPr="001A0733" w:rsidRDefault="005B628D" w:rsidP="005B628D">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rPr>
              <w:t>4</w:t>
            </w:r>
            <w:r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/бенефициер/, която трябва да отговаря на следните изисквания:</w:t>
            </w:r>
          </w:p>
          <w:p w:rsidR="005B628D" w:rsidRPr="001A0733" w:rsidRDefault="005B628D" w:rsidP="005B628D">
            <w:pPr>
              <w:jc w:val="both"/>
              <w:rPr>
                <w:rFonts w:asciiTheme="minorHAnsi" w:hAnsiTheme="minorHAnsi" w:cs="Calibri"/>
                <w:sz w:val="22"/>
                <w:szCs w:val="22"/>
              </w:rPr>
            </w:pPr>
            <w:r w:rsidRPr="001A0733">
              <w:rPr>
                <w:rFonts w:asciiTheme="minorHAnsi" w:hAnsiTheme="minorHAnsi" w:cs="Calibri"/>
                <w:sz w:val="22"/>
                <w:szCs w:val="22"/>
              </w:rPr>
              <w:t>1. да обезпечава изпълнението на задълженията на ИЗПЪЛНИТЕЛЯ по този договор чрез покритие на отговорността на ИЗПЪЛНИТЕЛЯ;</w:t>
            </w:r>
          </w:p>
          <w:p w:rsidR="005B628D" w:rsidRPr="001A0733" w:rsidRDefault="005B628D" w:rsidP="005B628D">
            <w:pPr>
              <w:jc w:val="both"/>
              <w:rPr>
                <w:rFonts w:asciiTheme="minorHAnsi" w:hAnsiTheme="minorHAnsi" w:cs="Calibri"/>
                <w:sz w:val="22"/>
                <w:szCs w:val="22"/>
              </w:rPr>
            </w:pPr>
            <w:r w:rsidRPr="001A0733">
              <w:rPr>
                <w:rFonts w:asciiTheme="minorHAnsi" w:hAnsiTheme="minorHAnsi" w:cs="Calibri"/>
                <w:sz w:val="22"/>
                <w:szCs w:val="22"/>
              </w:rPr>
              <w:t xml:space="preserve">2. да бъде със срок на валидност за целия срок на действие на Договора [плюс 30 (тридесет) дни след прекратяването на Договора]. </w:t>
            </w:r>
          </w:p>
          <w:p w:rsidR="005B628D" w:rsidRPr="001A0733" w:rsidRDefault="005B628D" w:rsidP="005B628D">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lang w:val="en-US"/>
              </w:rPr>
              <w:t>5</w:t>
            </w:r>
            <w:r w:rsidRPr="001A0733">
              <w:rPr>
                <w:rFonts w:asciiTheme="minorHAnsi" w:hAnsiTheme="minorHAnsi" w:cs="Calibri"/>
                <w:sz w:val="22"/>
                <w:szCs w:val="22"/>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5B628D" w:rsidRPr="001A0733" w:rsidRDefault="005B628D" w:rsidP="005B628D">
            <w:pPr>
              <w:spacing w:after="120"/>
              <w:jc w:val="both"/>
              <w:rPr>
                <w:rFonts w:asciiTheme="minorHAnsi" w:hAnsiTheme="minorHAnsi"/>
                <w:sz w:val="22"/>
                <w:szCs w:val="22"/>
              </w:rPr>
            </w:pPr>
            <w:r w:rsidRPr="001A0733">
              <w:rPr>
                <w:rFonts w:asciiTheme="minorHAnsi" w:hAnsiTheme="minorHAnsi"/>
                <w:sz w:val="22"/>
                <w:szCs w:val="22"/>
              </w:rPr>
              <w:t>3.</w:t>
            </w:r>
            <w:r>
              <w:rPr>
                <w:rFonts w:asciiTheme="minorHAnsi" w:hAnsiTheme="minorHAnsi"/>
                <w:sz w:val="22"/>
                <w:szCs w:val="22"/>
                <w:lang w:val="en-US"/>
              </w:rPr>
              <w:t xml:space="preserve">6 </w:t>
            </w:r>
            <w:r>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подписване на Протокол N 12</w:t>
            </w:r>
          </w:p>
          <w:p w:rsidR="005B628D" w:rsidRPr="001A0733" w:rsidRDefault="005B628D" w:rsidP="005B628D">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lang w:val="en-US"/>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5B628D" w:rsidRDefault="005B628D" w:rsidP="005B628D">
            <w:pPr>
              <w:jc w:val="both"/>
              <w:rPr>
                <w:rFonts w:asciiTheme="minorHAnsi" w:hAnsiTheme="minorHAnsi"/>
                <w:sz w:val="22"/>
                <w:szCs w:val="22"/>
              </w:rPr>
            </w:pPr>
          </w:p>
          <w:p w:rsidR="0063425A" w:rsidRDefault="0063425A" w:rsidP="0063425A">
            <w:pPr>
              <w:jc w:val="both"/>
              <w:rPr>
                <w:rFonts w:asciiTheme="minorHAnsi" w:hAnsiTheme="minorHAnsi"/>
                <w:noProof/>
                <w:sz w:val="22"/>
                <w:szCs w:val="22"/>
                <w:lang w:val="ru-RU"/>
              </w:rPr>
            </w:pPr>
          </w:p>
          <w:p w:rsidR="005B628D" w:rsidRPr="007A7B94" w:rsidRDefault="005B628D"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3425A" w:rsidRPr="007A7B94" w:rsidRDefault="007A7B94" w:rsidP="00224025">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7A7B94">
              <w:rPr>
                <w:rFonts w:asciiTheme="minorHAnsi" w:hAnsiTheme="minorHAnsi"/>
                <w:noProof/>
                <w:sz w:val="22"/>
                <w:szCs w:val="22"/>
                <w:lang w:val="ru-RU"/>
              </w:rPr>
              <w:t xml:space="preserve"> </w:t>
            </w:r>
            <w:r w:rsidR="0063425A" w:rsidRPr="007A7B94">
              <w:rPr>
                <w:rFonts w:asciiTheme="minorHAnsi" w:hAnsiTheme="minorHAnsi"/>
                <w:noProof/>
                <w:sz w:val="22"/>
                <w:szCs w:val="22"/>
              </w:rPr>
              <w:t xml:space="preserve">да предостави на ВЪЗЛОЖИТЕЛЯ копие от </w:t>
            </w:r>
            <w:r w:rsidR="00403495" w:rsidRPr="007A7B94">
              <w:rPr>
                <w:rFonts w:asciiTheme="minorHAnsi" w:hAnsiTheme="minorHAnsi"/>
                <w:noProof/>
                <w:sz w:val="22"/>
                <w:szCs w:val="22"/>
              </w:rPr>
              <w:t>застраховка трудова злополука</w:t>
            </w:r>
            <w:r w:rsidR="0063425A" w:rsidRPr="007A7B94">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7A7B94">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C0C83" w:rsidRDefault="0063425A" w:rsidP="00A03D78">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5B628D" w:rsidRDefault="005B628D" w:rsidP="00A03D78">
            <w:pPr>
              <w:pStyle w:val="BodyText2"/>
              <w:spacing w:line="240" w:lineRule="auto"/>
              <w:jc w:val="both"/>
              <w:rPr>
                <w:rFonts w:asciiTheme="minorHAnsi" w:hAnsiTheme="minorHAnsi"/>
                <w:noProof/>
                <w:sz w:val="22"/>
                <w:szCs w:val="22"/>
              </w:rPr>
            </w:pPr>
          </w:p>
          <w:p w:rsidR="005B628D" w:rsidRDefault="005B628D" w:rsidP="00A03D78">
            <w:pPr>
              <w:pStyle w:val="BodyText2"/>
              <w:spacing w:line="240" w:lineRule="auto"/>
              <w:jc w:val="both"/>
              <w:rPr>
                <w:rFonts w:asciiTheme="minorHAnsi" w:hAnsiTheme="minorHAnsi"/>
                <w:noProof/>
                <w:sz w:val="22"/>
                <w:szCs w:val="22"/>
              </w:rPr>
            </w:pPr>
          </w:p>
          <w:p w:rsidR="005B628D" w:rsidRPr="005C0BFD" w:rsidRDefault="005B628D" w:rsidP="00A03D78">
            <w:pPr>
              <w:pStyle w:val="BodyText2"/>
              <w:spacing w:line="240" w:lineRule="auto"/>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Протокол за приемане на изпитанията – Прот. No 10 и Протокол за временно приемане на работите – Прот. No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D51AA2" w:rsidRDefault="00D51AA2" w:rsidP="001A537B">
            <w:pPr>
              <w:jc w:val="both"/>
              <w:rPr>
                <w:rFonts w:ascii="Calibri" w:hAnsi="Calibri" w:cs="Calibri"/>
                <w:sz w:val="22"/>
                <w:szCs w:val="22"/>
              </w:rPr>
            </w:pPr>
          </w:p>
          <w:p w:rsidR="007A7B94" w:rsidRPr="00BE0A7B" w:rsidRDefault="007A7B94"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7A7B94"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D5285D">
              <w:rPr>
                <w:rFonts w:ascii="Calibri" w:hAnsi="Calibri" w:cs="Calibri"/>
                <w:sz w:val="22"/>
                <w:szCs w:val="22"/>
              </w:rPr>
              <w:t xml:space="preserve"> за ремонт на блок ….</w:t>
            </w:r>
            <w:r w:rsidR="009416D5">
              <w:rPr>
                <w:rFonts w:ascii="Calibri" w:hAnsi="Calibri" w:cs="Calibri"/>
                <w:sz w:val="22"/>
                <w:szCs w:val="22"/>
              </w:rPr>
              <w:t xml:space="preserve"> през 2017</w:t>
            </w:r>
            <w:r w:rsidR="001A537B" w:rsidRPr="00BE0A7B">
              <w:rPr>
                <w:rFonts w:ascii="Calibri" w:hAnsi="Calibri" w:cs="Calibri"/>
                <w:sz w:val="22"/>
                <w:szCs w:val="22"/>
              </w:rPr>
              <w:t>г</w:t>
            </w:r>
            <w:r w:rsidR="001A537B" w:rsidRPr="007A7B94">
              <w:rPr>
                <w:rFonts w:ascii="Calibri" w:hAnsi="Calibri" w:cs="Calibri"/>
                <w:sz w:val="22"/>
                <w:szCs w:val="22"/>
                <w:lang w:val="ru-RU"/>
              </w:rPr>
              <w:t xml:space="preserve">. </w:t>
            </w:r>
            <w:r w:rsidR="001A537B" w:rsidRPr="00BE0A7B">
              <w:rPr>
                <w:rFonts w:ascii="Calibri" w:hAnsi="Calibri" w:cs="Calibri"/>
                <w:sz w:val="22"/>
                <w:szCs w:val="22"/>
              </w:rPr>
              <w:t xml:space="preserve"> съг</w:t>
            </w:r>
            <w:r w:rsidR="00A03D78">
              <w:rPr>
                <w:rFonts w:ascii="Calibri" w:hAnsi="Calibri" w:cs="Calibri"/>
                <w:sz w:val="22"/>
                <w:szCs w:val="22"/>
              </w:rPr>
              <w:t>ласуван с „НЕК“ЕАД и „ЕСО“Е-</w:t>
            </w:r>
            <w:r w:rsidR="001A537B" w:rsidRPr="005C0BFD">
              <w:rPr>
                <w:rFonts w:asciiTheme="minorHAnsi" w:hAnsiTheme="minorHAnsi" w:cs="Calibri"/>
                <w:sz w:val="22"/>
                <w:szCs w:val="22"/>
              </w:rPr>
              <w:t xml:space="preserve"> Приложение 2</w:t>
            </w:r>
            <w:r w:rsidR="001A537B" w:rsidRPr="007A7B94">
              <w:rPr>
                <w:rFonts w:asciiTheme="minorHAnsi" w:hAnsiTheme="minorHAnsi" w:cs="Calibri"/>
                <w:sz w:val="22"/>
                <w:szCs w:val="22"/>
                <w:lang w:val="ru-RU"/>
              </w:rPr>
              <w:t>.</w:t>
            </w:r>
          </w:p>
          <w:p w:rsidR="00D51AA2" w:rsidRPr="007A7B94"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7A7B94">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форс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w:t>
            </w:r>
            <w:r w:rsidR="007A7B94">
              <w:rPr>
                <w:rFonts w:ascii="Calibri" w:eastAsia="Times New Roman" w:hAnsi="Calibri" w:cs="Arial"/>
                <w:sz w:val="22"/>
                <w:szCs w:val="22"/>
                <w:lang w:eastAsia="it-IT"/>
              </w:rPr>
              <w:t>ейностите по основна поддръжка“</w:t>
            </w:r>
            <w:r w:rsidRPr="00D51AA2">
              <w:rPr>
                <w:rFonts w:ascii="Calibri" w:eastAsia="Times New Roman" w:hAnsi="Calibri" w:cs="Arial"/>
                <w:sz w:val="22"/>
                <w:szCs w:val="22"/>
                <w:lang w:eastAsia="it-IT"/>
              </w:rPr>
              <w:t xml:space="preserve">; „Дефектовани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7A7B94">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7.6</w:t>
            </w:r>
            <w:r w:rsidR="00B92795" w:rsidRPr="005C0BFD">
              <w:rPr>
                <w:rFonts w:asciiTheme="minorHAnsi" w:hAnsiTheme="minorHAnsi" w:cs="Calibri"/>
                <w:sz w:val="22"/>
                <w:szCs w:val="22"/>
                <w:lang w:val="ru-RU"/>
              </w:rPr>
              <w:t>.При нали</w:t>
            </w:r>
            <w:r w:rsidR="007A7B94">
              <w:rPr>
                <w:rFonts w:asciiTheme="minorHAnsi" w:hAnsiTheme="minorHAnsi" w:cs="Calibri"/>
                <w:sz w:val="22"/>
                <w:szCs w:val="22"/>
                <w:lang w:val="ru-RU"/>
              </w:rPr>
              <w:t xml:space="preserve">чие на основанията, посочени в </w:t>
            </w:r>
            <w:r w:rsidR="00B92795" w:rsidRPr="005C0BFD">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7A7B94">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към настоящия Договор.</w:t>
            </w:r>
          </w:p>
          <w:p w:rsidR="00B92795" w:rsidRPr="007A7B94"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7 за завършване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7A7B94">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7A7B94"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Default="00491F00" w:rsidP="00491F00">
            <w:pPr>
              <w:jc w:val="both"/>
              <w:rPr>
                <w:rFonts w:asciiTheme="minorHAnsi" w:hAnsiTheme="minorHAnsi" w:cs="Calibri"/>
                <w:sz w:val="22"/>
                <w:szCs w:val="22"/>
              </w:rPr>
            </w:pPr>
          </w:p>
          <w:p w:rsidR="007A7B94" w:rsidRPr="005C0BFD" w:rsidRDefault="007A7B94"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Default="00491F00" w:rsidP="00491F00">
            <w:pPr>
              <w:pStyle w:val="BodyTextIndent3"/>
              <w:spacing w:after="0"/>
              <w:ind w:left="0"/>
              <w:jc w:val="both"/>
              <w:rPr>
                <w:rFonts w:asciiTheme="minorHAnsi" w:hAnsiTheme="minorHAnsi" w:cs="Calibri"/>
                <w:sz w:val="22"/>
                <w:szCs w:val="22"/>
                <w:lang w:val="ru-RU"/>
              </w:rPr>
            </w:pPr>
          </w:p>
          <w:p w:rsidR="007A7B94" w:rsidRPr="005C0BFD" w:rsidRDefault="007A7B94"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A03D78"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Default="00491F00" w:rsidP="00491F00">
            <w:pPr>
              <w:jc w:val="both"/>
              <w:rPr>
                <w:rFonts w:asciiTheme="minorHAnsi" w:hAnsiTheme="minorHAnsi"/>
                <w:noProof/>
                <w:sz w:val="22"/>
                <w:szCs w:val="22"/>
              </w:rPr>
            </w:pPr>
          </w:p>
          <w:p w:rsidR="00D5285D" w:rsidRPr="005C0BFD" w:rsidRDefault="00D5285D" w:rsidP="00491F00">
            <w:pPr>
              <w:jc w:val="both"/>
              <w:rPr>
                <w:rFonts w:asciiTheme="minorHAnsi" w:hAnsiTheme="minorHAnsi"/>
                <w:noProof/>
                <w:sz w:val="22"/>
                <w:szCs w:val="22"/>
              </w:rPr>
            </w:pPr>
          </w:p>
          <w:p w:rsidR="00705AB6" w:rsidRDefault="00705AB6" w:rsidP="00491F00">
            <w:pPr>
              <w:jc w:val="both"/>
              <w:rPr>
                <w:rFonts w:asciiTheme="minorHAnsi" w:hAnsiTheme="minorHAnsi"/>
                <w:noProof/>
                <w:sz w:val="22"/>
                <w:szCs w:val="22"/>
              </w:rPr>
            </w:pPr>
          </w:p>
          <w:p w:rsidR="007A7B94" w:rsidRPr="005C0BFD" w:rsidRDefault="007A7B94"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Default="00491F00" w:rsidP="00D5285D">
            <w:pPr>
              <w:jc w:val="both"/>
              <w:rPr>
                <w:rFonts w:ascii="Calibri" w:hAnsi="Calibri" w:cs="Times New Roman"/>
                <w:color w:val="000000"/>
                <w:sz w:val="22"/>
                <w:szCs w:val="22"/>
              </w:rPr>
            </w:pPr>
            <w:r w:rsidRPr="005C0BFD">
              <w:rPr>
                <w:rFonts w:asciiTheme="minorHAnsi" w:hAnsiTheme="minorHAnsi"/>
                <w:noProof/>
                <w:sz w:val="22"/>
                <w:szCs w:val="22"/>
              </w:rPr>
              <w:t xml:space="preserve">                            </w:t>
            </w:r>
            <w:r w:rsidR="00D5285D">
              <w:rPr>
                <w:rFonts w:ascii="Calibri" w:hAnsi="Calibri" w:cs="Times New Roman"/>
                <w:color w:val="000000"/>
                <w:sz w:val="22"/>
                <w:szCs w:val="22"/>
              </w:rPr>
              <w:t>Красимир Ненов</w:t>
            </w:r>
          </w:p>
          <w:p w:rsidR="00D5285D" w:rsidRDefault="00D5285D" w:rsidP="00D5285D">
            <w:pPr>
              <w:jc w:val="both"/>
              <w:rPr>
                <w:rFonts w:ascii="Calibri" w:hAnsi="Calibri" w:cs="Times New Roman"/>
                <w:color w:val="000000"/>
                <w:sz w:val="22"/>
                <w:szCs w:val="22"/>
              </w:rPr>
            </w:pPr>
            <w:r>
              <w:rPr>
                <w:rFonts w:ascii="Calibri" w:hAnsi="Calibri" w:cs="Times New Roman"/>
                <w:color w:val="000000"/>
                <w:sz w:val="22"/>
                <w:szCs w:val="22"/>
              </w:rPr>
              <w:t xml:space="preserve">                            Изпълнителен директор</w:t>
            </w:r>
          </w:p>
          <w:p w:rsidR="00D5285D" w:rsidRPr="005C0BFD" w:rsidRDefault="00D5285D" w:rsidP="00D5285D">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Default="00491F00" w:rsidP="00491F00">
            <w:pPr>
              <w:jc w:val="both"/>
              <w:rPr>
                <w:rFonts w:asciiTheme="minorHAnsi" w:hAnsiTheme="minorHAnsi" w:cs="Calibri"/>
                <w:sz w:val="22"/>
                <w:szCs w:val="22"/>
                <w:lang w:val="ru-RU"/>
              </w:rPr>
            </w:pPr>
          </w:p>
          <w:p w:rsidR="007A7B94" w:rsidRDefault="007A7B94" w:rsidP="00491F00">
            <w:pPr>
              <w:jc w:val="both"/>
              <w:rPr>
                <w:rFonts w:asciiTheme="minorHAnsi" w:hAnsiTheme="minorHAnsi" w:cs="Calibri"/>
                <w:sz w:val="22"/>
                <w:szCs w:val="22"/>
                <w:lang w:val="ru-RU"/>
              </w:rPr>
            </w:pPr>
          </w:p>
          <w:p w:rsidR="007A7B94" w:rsidRDefault="007A7B94" w:rsidP="00491F00">
            <w:pPr>
              <w:jc w:val="both"/>
              <w:rPr>
                <w:rFonts w:asciiTheme="minorHAnsi" w:hAnsiTheme="minorHAnsi" w:cs="Calibri"/>
                <w:sz w:val="22"/>
                <w:szCs w:val="22"/>
                <w:lang w:val="ru-RU"/>
              </w:rPr>
            </w:pPr>
          </w:p>
          <w:p w:rsidR="007A7B94" w:rsidRPr="005C0BFD" w:rsidRDefault="007A7B94"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D5285D" w:rsidRDefault="00491F00" w:rsidP="00D5285D">
            <w:pPr>
              <w:jc w:val="both"/>
              <w:rPr>
                <w:rFonts w:asciiTheme="minorHAnsi" w:hAnsiTheme="minorHAnsi" w:cs="Arial"/>
                <w:sz w:val="22"/>
                <w:szCs w:val="22"/>
                <w:lang w:val="en-GB"/>
              </w:rPr>
            </w:pPr>
            <w:r w:rsidRPr="00D51AA2">
              <w:rPr>
                <w:rFonts w:asciiTheme="minorHAnsi" w:hAnsiTheme="minorHAnsi" w:cs="Arial"/>
                <w:bCs/>
                <w:sz w:val="22"/>
                <w:szCs w:val="22"/>
                <w:lang w:val="en-GB"/>
              </w:rPr>
              <w:t>1</w:t>
            </w:r>
            <w:r w:rsidR="00D5285D" w:rsidRPr="00AC07FB">
              <w:rPr>
                <w:rFonts w:asciiTheme="minorHAnsi" w:hAnsiTheme="minorHAnsi" w:cs="Arial"/>
                <w:bCs/>
                <w:sz w:val="22"/>
                <w:szCs w:val="22"/>
                <w:lang w:val="en-GB"/>
              </w:rPr>
              <w:t xml:space="preserve">. </w:t>
            </w:r>
            <w:r w:rsidR="00D5285D" w:rsidRPr="00AC07FB">
              <w:rPr>
                <w:rFonts w:asciiTheme="minorHAnsi" w:hAnsiTheme="minorHAnsi" w:cs="Arial"/>
                <w:sz w:val="22"/>
                <w:szCs w:val="22"/>
                <w:lang w:val="en-GB"/>
              </w:rPr>
              <w:t>CONTOURGLOBAL MARITZA EAST 3 AD</w:t>
            </w:r>
            <w:r w:rsidR="00D5285D" w:rsidRPr="00AC07FB">
              <w:rPr>
                <w:rFonts w:asciiTheme="minorHAnsi" w:hAnsiTheme="minorHAnsi" w:cs="Arial"/>
                <w:b/>
                <w:sz w:val="22"/>
                <w:szCs w:val="22"/>
                <w:lang w:val="en-GB"/>
              </w:rPr>
              <w:t>,</w:t>
            </w:r>
            <w:r w:rsidR="00D5285D" w:rsidRPr="00AC07FB">
              <w:rPr>
                <w:rFonts w:asciiTheme="minorHAnsi" w:hAnsiTheme="minorHAnsi" w:cs="Arial"/>
                <w:sz w:val="22"/>
                <w:szCs w:val="22"/>
                <w:lang w:val="en-GB"/>
              </w:rPr>
              <w:t xml:space="preserve"> having its seat and registered office address in Sofia city, 48 Sitnykovo Blvd, 9</w:t>
            </w:r>
            <w:r w:rsidR="00D5285D" w:rsidRPr="00AC07FB">
              <w:rPr>
                <w:rFonts w:asciiTheme="minorHAnsi" w:hAnsiTheme="minorHAnsi" w:cs="Arial"/>
                <w:sz w:val="22"/>
                <w:szCs w:val="22"/>
                <w:vertAlign w:val="superscript"/>
                <w:lang w:val="en-GB"/>
              </w:rPr>
              <w:t>th</w:t>
            </w:r>
            <w:r w:rsidR="00D5285D" w:rsidRPr="00AC07FB">
              <w:rPr>
                <w:rFonts w:asciiTheme="minorHAnsi" w:hAnsiTheme="minorHAnsi" w:cs="Arial"/>
                <w:sz w:val="22"/>
                <w:szCs w:val="22"/>
                <w:lang w:val="en-GB"/>
              </w:rPr>
              <w:t xml:space="preserve"> floor, registered in the Registry Agency under UIC 130020522, Tax number BG 130020522, represented by Krassimir Nenov in his capacity of Executive Director and Quinto Di Ferdinando in his capacity of </w:t>
            </w:r>
            <w:r w:rsidR="00D5285D" w:rsidRPr="00AC07FB">
              <w:rPr>
                <w:rFonts w:asciiTheme="minorHAnsi" w:hAnsiTheme="minorHAnsi" w:cs="Calibri"/>
                <w:sz w:val="22"/>
                <w:szCs w:val="22"/>
                <w:lang w:val="en-GB"/>
              </w:rPr>
              <w:t xml:space="preserve">Member of the Board of Directors, </w:t>
            </w:r>
            <w:r w:rsidR="00D5285D" w:rsidRPr="00AC07FB">
              <w:rPr>
                <w:rFonts w:asciiTheme="minorHAnsi" w:hAnsiTheme="minorHAnsi" w:cs="Arial"/>
                <w:sz w:val="22"/>
                <w:szCs w:val="22"/>
                <w:lang w:val="en-GB"/>
              </w:rPr>
              <w:t xml:space="preserve">hereinafter referred to as </w:t>
            </w:r>
            <w:r w:rsidR="00D5285D" w:rsidRPr="00AC07FB">
              <w:rPr>
                <w:rFonts w:asciiTheme="minorHAnsi" w:hAnsiTheme="minorHAnsi"/>
                <w:caps/>
                <w:sz w:val="22"/>
                <w:szCs w:val="22"/>
                <w:lang w:val="en-GB"/>
              </w:rPr>
              <w:t>Contracting Authority</w:t>
            </w:r>
            <w:r w:rsidR="00D5285D" w:rsidRPr="00AC07FB">
              <w:rPr>
                <w:rFonts w:asciiTheme="minorHAnsi" w:hAnsiTheme="minorHAnsi" w:cs="Arial"/>
                <w:sz w:val="22"/>
                <w:szCs w:val="22"/>
                <w:lang w:val="en-GB"/>
              </w:rPr>
              <w:t xml:space="preserve">, </w:t>
            </w:r>
          </w:p>
          <w:p w:rsidR="00D5285D" w:rsidRPr="00AC07FB" w:rsidRDefault="00D5285D" w:rsidP="00D5285D">
            <w:pPr>
              <w:jc w:val="both"/>
              <w:rPr>
                <w:rFonts w:asciiTheme="minorHAnsi" w:hAnsiTheme="minorHAnsi" w:cs="Arial"/>
                <w:sz w:val="22"/>
                <w:szCs w:val="22"/>
                <w:lang w:val="en-GB"/>
              </w:rPr>
            </w:pPr>
            <w:r w:rsidRPr="00AC07FB">
              <w:rPr>
                <w:rFonts w:asciiTheme="minorHAnsi" w:hAnsiTheme="minorHAnsi" w:cs="Arial"/>
                <w:sz w:val="22"/>
                <w:szCs w:val="22"/>
                <w:lang w:val="en-GB"/>
              </w:rPr>
              <w:t>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7A7B94" w:rsidRDefault="00FC0C83" w:rsidP="007A7B94">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p>
          <w:p w:rsidR="007A7B94" w:rsidRPr="007A7B94" w:rsidRDefault="007A7B94" w:rsidP="007A7B94">
            <w:pPr>
              <w:spacing w:after="120"/>
              <w:jc w:val="both"/>
              <w:rPr>
                <w:rFonts w:asciiTheme="minorHAnsi" w:hAnsiTheme="minorHAnsi" w:cs="Calibri"/>
                <w:sz w:val="22"/>
                <w:szCs w:val="22"/>
                <w:lang w:val="en-GB"/>
              </w:rPr>
            </w:pPr>
            <w:r w:rsidRPr="007A7B94">
              <w:rPr>
                <w:rFonts w:asciiTheme="minorHAnsi" w:hAnsiTheme="minorHAnsi" w:cs="Calibri"/>
                <w:sz w:val="22"/>
                <w:szCs w:val="22"/>
                <w:lang w:val="en-GB"/>
              </w:rPr>
              <w:t xml:space="preserve">1.1.1. Repair of </w:t>
            </w:r>
            <w:r w:rsidRPr="007A7B94">
              <w:rPr>
                <w:rFonts w:asciiTheme="minorHAnsi" w:hAnsiTheme="minorHAnsi" w:cs="Calibri"/>
                <w:sz w:val="22"/>
                <w:szCs w:val="22"/>
                <w:lang w:val="en-US"/>
              </w:rPr>
              <w:t xml:space="preserve">PFS </w:t>
            </w:r>
            <w:r w:rsidRPr="007A7B94">
              <w:rPr>
                <w:rFonts w:asciiTheme="minorHAnsi" w:hAnsiTheme="minorHAnsi" w:cs="Calibri"/>
                <w:sz w:val="22"/>
                <w:szCs w:val="22"/>
                <w:lang w:val="en-GB"/>
              </w:rPr>
              <w:t>on unit 1</w:t>
            </w:r>
          </w:p>
          <w:p w:rsidR="007A7B94" w:rsidRPr="007A7B94" w:rsidRDefault="007A7B94" w:rsidP="007A7B94">
            <w:pPr>
              <w:spacing w:after="120"/>
              <w:jc w:val="both"/>
              <w:rPr>
                <w:rFonts w:asciiTheme="minorHAnsi" w:hAnsiTheme="minorHAnsi" w:cs="Calibri"/>
                <w:sz w:val="22"/>
                <w:szCs w:val="22"/>
                <w:lang w:val="en-GB"/>
              </w:rPr>
            </w:pPr>
            <w:r w:rsidRPr="007A7B94">
              <w:rPr>
                <w:rFonts w:asciiTheme="minorHAnsi" w:hAnsiTheme="minorHAnsi" w:cs="Calibri"/>
                <w:sz w:val="22"/>
                <w:szCs w:val="22"/>
                <w:lang w:val="en-GB"/>
              </w:rPr>
              <w:t xml:space="preserve">1.1.2. Repair of </w:t>
            </w:r>
            <w:r w:rsidRPr="007A7B94">
              <w:rPr>
                <w:rFonts w:asciiTheme="minorHAnsi" w:hAnsiTheme="minorHAnsi" w:cs="Calibri"/>
                <w:sz w:val="22"/>
                <w:szCs w:val="22"/>
                <w:lang w:val="en-US"/>
              </w:rPr>
              <w:t xml:space="preserve">PFS </w:t>
            </w:r>
            <w:r w:rsidRPr="007A7B94">
              <w:rPr>
                <w:rFonts w:asciiTheme="minorHAnsi" w:hAnsiTheme="minorHAnsi" w:cs="Calibri"/>
                <w:sz w:val="22"/>
                <w:szCs w:val="22"/>
                <w:lang w:val="en-GB"/>
              </w:rPr>
              <w:t>on unit 2</w:t>
            </w:r>
          </w:p>
          <w:p w:rsidR="00FC0C83" w:rsidRPr="00D51AA2" w:rsidRDefault="00FC0C83" w:rsidP="007A7B94">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on the territory of TPP ContourGlobal Maritsa East 3, village of Mednikarovo, Stara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2.1. The price of the assigned activities amounts to ……………………..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SGExpressbank, Sofia Branch </w:t>
            </w:r>
          </w:p>
          <w:p w:rsidR="00FC0C83" w:rsidRPr="007A7B94" w:rsidRDefault="00FC0C83" w:rsidP="00796F9D">
            <w:pPr>
              <w:ind w:left="522"/>
              <w:jc w:val="both"/>
              <w:rPr>
                <w:rFonts w:asciiTheme="minorHAnsi" w:hAnsiTheme="minorHAnsi" w:cs="Calibri"/>
                <w:sz w:val="22"/>
                <w:szCs w:val="22"/>
                <w:lang w:val="en-US"/>
              </w:rPr>
            </w:pPr>
            <w:r w:rsidRPr="007A7B94">
              <w:rPr>
                <w:rFonts w:asciiTheme="minorHAnsi" w:hAnsiTheme="minorHAnsi" w:cs="Calibri"/>
                <w:sz w:val="22"/>
                <w:szCs w:val="22"/>
                <w:lang w:val="en-US"/>
              </w:rPr>
              <w:t>IBAN BG35TTBB94001521039296</w:t>
            </w:r>
          </w:p>
          <w:p w:rsidR="00FC0C83" w:rsidRPr="007A7B94" w:rsidRDefault="00FC0C83" w:rsidP="00796F9D">
            <w:pPr>
              <w:ind w:left="522"/>
              <w:jc w:val="both"/>
              <w:rPr>
                <w:rFonts w:asciiTheme="minorHAnsi" w:hAnsiTheme="minorHAnsi" w:cs="Calibri"/>
                <w:sz w:val="22"/>
                <w:szCs w:val="22"/>
                <w:lang w:val="en-US"/>
              </w:rPr>
            </w:pPr>
            <w:r w:rsidRPr="007A7B94">
              <w:rPr>
                <w:rFonts w:asciiTheme="minorHAnsi" w:hAnsiTheme="minorHAnsi" w:cs="Calibri"/>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bCs/>
                <w:sz w:val="22"/>
                <w:szCs w:val="22"/>
                <w:lang w:val="en-US"/>
              </w:rPr>
              <w:t>CONTRACTOR :</w:t>
            </w:r>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5B628D" w:rsidRPr="001A0733" w:rsidRDefault="005B628D" w:rsidP="005B628D">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 xml:space="preserve">At the signing of this contract, the CONTRACTOR shall submit performance guarantee, amounting 3 % /three per cent/ of the total value of the contract in the form of a bank guarantee with term of validity until 30.12.2017 </w:t>
            </w:r>
            <w:r>
              <w:rPr>
                <w:rFonts w:asciiTheme="minorHAnsi" w:hAnsiTheme="minorHAnsi" w:cs="Arial"/>
                <w:sz w:val="22"/>
                <w:szCs w:val="22"/>
                <w:lang w:val="en-GB"/>
              </w:rPr>
              <w:t xml:space="preserve">or monetary deposit </w:t>
            </w:r>
            <w:r>
              <w:rPr>
                <w:rFonts w:asciiTheme="minorHAnsi" w:hAnsiTheme="minorHAnsi" w:cs="Arial"/>
                <w:sz w:val="22"/>
                <w:szCs w:val="22"/>
                <w:lang w:val="en-US"/>
              </w:rPr>
              <w:t xml:space="preserve">or </w:t>
            </w:r>
            <w:r w:rsidRPr="001A0733">
              <w:rPr>
                <w:rFonts w:asciiTheme="minorHAnsi" w:hAnsiTheme="minorHAnsi"/>
                <w:sz w:val="22"/>
                <w:szCs w:val="22"/>
                <w:lang w:val="en-GB"/>
              </w:rPr>
              <w:t>an insurance being presented as Assurance for Performance, the CONTRACTOR</w:t>
            </w:r>
            <w:r>
              <w:rPr>
                <w:rFonts w:asciiTheme="minorHAnsi" w:hAnsiTheme="minorHAnsi"/>
                <w:sz w:val="22"/>
                <w:szCs w:val="22"/>
                <w:lang w:val="en-GB"/>
              </w:rPr>
              <w:t>.</w:t>
            </w:r>
          </w:p>
          <w:p w:rsidR="005B628D" w:rsidRPr="001A0733" w:rsidRDefault="005B628D" w:rsidP="005B628D">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5B628D" w:rsidRPr="001A0733" w:rsidRDefault="005B628D" w:rsidP="005B628D">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5B628D" w:rsidRPr="001A0733" w:rsidRDefault="005B628D" w:rsidP="005B628D">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5B628D" w:rsidRPr="001A0733" w:rsidRDefault="005B628D" w:rsidP="005B628D">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Pr="001A0733">
              <w:rPr>
                <w:rFonts w:asciiTheme="minorHAnsi" w:hAnsiTheme="minorHAnsi"/>
                <w:sz w:val="22"/>
                <w:szCs w:val="22"/>
                <w:lang w:val="en-GB"/>
              </w:rPr>
              <w:t>to secure the fulfillment of CONTRACTOR’s obligations under this contract through covering CONTRACTOR’s liability;</w:t>
            </w:r>
          </w:p>
          <w:p w:rsidR="005B628D" w:rsidRPr="001A0733" w:rsidRDefault="005B628D" w:rsidP="005B628D">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Pr="001A0733">
              <w:rPr>
                <w:rFonts w:asciiTheme="minorHAnsi" w:hAnsiTheme="minorHAnsi"/>
                <w:sz w:val="22"/>
                <w:szCs w:val="22"/>
                <w:lang w:val="en-GB"/>
              </w:rPr>
              <w:t xml:space="preserve">to be effective and operative throughout the entire Contract Period [plus 30 (thirty) days after Contract completion]. </w:t>
            </w:r>
          </w:p>
          <w:p w:rsidR="005B628D" w:rsidRPr="001A0733" w:rsidRDefault="005B628D" w:rsidP="005B628D">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3.5.</w:t>
            </w:r>
            <w:r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5B628D" w:rsidRPr="001A0733" w:rsidRDefault="005B628D" w:rsidP="005B628D">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 and signing the Protocol 12</w:t>
            </w:r>
          </w:p>
          <w:p w:rsidR="005B628D" w:rsidRPr="001A0733" w:rsidRDefault="005B628D" w:rsidP="005B628D">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7A7B94"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7A7B94" w:rsidRPr="00D51AA2" w:rsidRDefault="007A7B94" w:rsidP="007A7B94">
            <w:pPr>
              <w:pStyle w:val="BodyText2"/>
              <w:tabs>
                <w:tab w:val="left" w:pos="309"/>
              </w:tabs>
              <w:spacing w:line="240" w:lineRule="auto"/>
              <w:ind w:left="167"/>
              <w:jc w:val="both"/>
              <w:rPr>
                <w:rFonts w:asciiTheme="minorHAnsi" w:hAnsiTheme="minorHAnsi" w:cs="Times New Roman"/>
                <w:sz w:val="22"/>
                <w:szCs w:val="22"/>
                <w:lang w:val="en-US"/>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A03D78">
              <w:rPr>
                <w:rFonts w:ascii="Calibri" w:hAnsi="Calibri" w:cs="Calibri"/>
                <w:sz w:val="22"/>
                <w:szCs w:val="22"/>
                <w:lang w:val="en-US"/>
              </w:rPr>
              <w:t xml:space="preserve"> of repair of unit</w:t>
            </w:r>
            <w:r w:rsidR="00D5285D">
              <w:rPr>
                <w:rFonts w:ascii="Calibri" w:hAnsi="Calibri" w:cs="Calibri"/>
                <w:sz w:val="22"/>
                <w:szCs w:val="22"/>
              </w:rPr>
              <w:t xml:space="preserve"> …</w:t>
            </w:r>
            <w:r w:rsidR="00A03D78">
              <w:rPr>
                <w:rFonts w:ascii="Calibri" w:hAnsi="Calibri" w:cs="Calibri"/>
                <w:sz w:val="22"/>
                <w:szCs w:val="22"/>
              </w:rPr>
              <w:t xml:space="preserve"> </w:t>
            </w:r>
            <w:r w:rsidR="001A537B" w:rsidRPr="00D51AA2">
              <w:rPr>
                <w:rFonts w:ascii="Calibri" w:hAnsi="Calibri" w:cs="Calibri"/>
                <w:sz w:val="22"/>
                <w:szCs w:val="22"/>
                <w:lang w:val="en-US"/>
              </w:rPr>
              <w:t>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Default="00B92795" w:rsidP="00B92795">
            <w:pPr>
              <w:jc w:val="both"/>
              <w:rPr>
                <w:rFonts w:asciiTheme="minorHAnsi" w:hAnsiTheme="minorHAnsi" w:cs="Calibri"/>
                <w:sz w:val="22"/>
                <w:szCs w:val="22"/>
                <w:lang w:val="en-US"/>
              </w:rPr>
            </w:pPr>
          </w:p>
          <w:p w:rsidR="007A7B94" w:rsidRPr="00D51AA2" w:rsidRDefault="007A7B94"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7A7B94">
              <w:rPr>
                <w:rFonts w:asciiTheme="minorHAnsi" w:hAnsiTheme="minorHAnsi" w:cs="Calibri"/>
                <w:sz w:val="22"/>
                <w:szCs w:val="22"/>
                <w:lang w:val="en-US"/>
              </w:rPr>
              <w:t>. In case of Art.</w:t>
            </w:r>
            <w:r w:rsidR="00B92795" w:rsidRPr="00D51AA2">
              <w:rPr>
                <w:rFonts w:asciiTheme="minorHAnsi" w:hAnsiTheme="minorHAnsi" w:cs="Calibri"/>
                <w:sz w:val="22"/>
                <w:szCs w:val="22"/>
                <w:lang w:val="en-US"/>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A03D78" w:rsidRPr="00D51AA2" w:rsidRDefault="00A03D78"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days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491F00" w:rsidRDefault="00491F00" w:rsidP="007C5B64">
            <w:pPr>
              <w:jc w:val="both"/>
              <w:rPr>
                <w:rFonts w:asciiTheme="minorHAnsi" w:hAnsiTheme="minorHAnsi" w:cs="Calibri"/>
                <w:b/>
                <w:sz w:val="22"/>
                <w:szCs w:val="22"/>
                <w:lang w:val="en-US"/>
              </w:rPr>
            </w:pPr>
          </w:p>
          <w:p w:rsidR="005B628D" w:rsidRPr="00D51AA2" w:rsidRDefault="005B628D"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telfer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r w:rsidR="000469F0" w:rsidRPr="00D51AA2">
              <w:rPr>
                <w:rFonts w:asciiTheme="minorHAnsi" w:hAnsiTheme="minorHAnsi"/>
                <w:sz w:val="22"/>
                <w:szCs w:val="22"/>
              </w:rPr>
              <w:t xml:space="preserve">The Parties acknowledge that in conducting their business and managing their internal relations, both the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and the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operate by reference to the principles contained in the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’s Anticorruption Policy – Appendix 4, the Supplier Code of Conduct – Appendix 5 and Vendor Certificate – Sanctions Laws</w:t>
            </w:r>
            <w:r w:rsidR="000469F0" w:rsidRPr="00D51AA2">
              <w:rPr>
                <w:rFonts w:asciiTheme="minorHAnsi" w:hAnsiTheme="minorHAnsi"/>
                <w:sz w:val="22"/>
                <w:szCs w:val="22"/>
                <w:lang w:val="en-GB"/>
              </w:rPr>
              <w:t xml:space="preserve"> - </w:t>
            </w:r>
            <w:r w:rsidR="000469F0" w:rsidRPr="00D51AA2">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7A7B94" w:rsidRDefault="007A7B94" w:rsidP="00987746">
            <w:pPr>
              <w:pStyle w:val="PlainText"/>
              <w:jc w:val="both"/>
              <w:rPr>
                <w:rFonts w:asciiTheme="minorHAnsi" w:hAnsiTheme="minorHAnsi"/>
                <w:sz w:val="22"/>
                <w:szCs w:val="22"/>
                <w:lang w:val="en-US"/>
              </w:rPr>
            </w:pPr>
          </w:p>
          <w:p w:rsidR="007A7B94" w:rsidRDefault="007A7B94" w:rsidP="00987746">
            <w:pPr>
              <w:pStyle w:val="PlainText"/>
              <w:jc w:val="both"/>
              <w:rPr>
                <w:rFonts w:asciiTheme="minorHAnsi" w:hAnsiTheme="minorHAnsi"/>
                <w:sz w:val="22"/>
                <w:szCs w:val="22"/>
                <w:lang w:val="en-US"/>
              </w:rPr>
            </w:pPr>
          </w:p>
          <w:p w:rsidR="007A7B94" w:rsidRDefault="007A7B94" w:rsidP="00987746">
            <w:pPr>
              <w:pStyle w:val="PlainText"/>
              <w:jc w:val="both"/>
              <w:rPr>
                <w:rFonts w:asciiTheme="minorHAnsi" w:hAnsiTheme="minorHAnsi"/>
                <w:sz w:val="22"/>
                <w:szCs w:val="22"/>
                <w:lang w:val="en-US"/>
              </w:rPr>
            </w:pPr>
          </w:p>
          <w:p w:rsidR="007A7B94" w:rsidRDefault="007A7B94" w:rsidP="00987746">
            <w:pPr>
              <w:pStyle w:val="PlainText"/>
              <w:jc w:val="both"/>
              <w:rPr>
                <w:rFonts w:asciiTheme="minorHAnsi" w:hAnsiTheme="minorHAnsi"/>
                <w:sz w:val="22"/>
                <w:szCs w:val="22"/>
                <w:lang w:val="en-US"/>
              </w:rPr>
            </w:pPr>
          </w:p>
          <w:p w:rsidR="007A7B94" w:rsidRPr="00D51AA2" w:rsidRDefault="007A7B94"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r w:rsidRPr="00D51AA2">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Default="00491F00" w:rsidP="00491F00">
            <w:pPr>
              <w:tabs>
                <w:tab w:val="left" w:pos="1418"/>
                <w:tab w:val="left" w:pos="2268"/>
              </w:tabs>
              <w:jc w:val="both"/>
              <w:rPr>
                <w:rFonts w:asciiTheme="minorHAnsi" w:hAnsiTheme="minorHAnsi" w:cs="Calibri"/>
                <w:sz w:val="22"/>
                <w:szCs w:val="22"/>
                <w:lang w:val="en-US"/>
              </w:rPr>
            </w:pPr>
          </w:p>
          <w:p w:rsidR="007A7B94" w:rsidRDefault="007A7B94" w:rsidP="00491F00">
            <w:pPr>
              <w:tabs>
                <w:tab w:val="left" w:pos="1418"/>
                <w:tab w:val="left" w:pos="2268"/>
              </w:tabs>
              <w:jc w:val="both"/>
              <w:rPr>
                <w:rFonts w:asciiTheme="minorHAnsi" w:hAnsiTheme="minorHAnsi" w:cs="Calibri"/>
                <w:sz w:val="22"/>
                <w:szCs w:val="22"/>
                <w:lang w:val="en-US"/>
              </w:rPr>
            </w:pPr>
          </w:p>
          <w:p w:rsidR="007A7B94" w:rsidRPr="00D51AA2" w:rsidRDefault="007A7B94"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An integral part of the present contract are:</w:t>
            </w:r>
          </w:p>
          <w:p w:rsidR="00A03D78"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1 - General Terms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0469F0" w:rsidRPr="00D51AA2" w:rsidRDefault="000469F0" w:rsidP="000469F0">
            <w:pPr>
              <w:jc w:val="both"/>
              <w:rPr>
                <w:rFonts w:ascii="Calibri" w:hAnsi="Calibri" w:cs="Calibri"/>
                <w:sz w:val="22"/>
                <w:szCs w:val="22"/>
              </w:rPr>
            </w:pPr>
            <w:r w:rsidRPr="00D51AA2">
              <w:rPr>
                <w:rFonts w:ascii="Calibri" w:hAnsi="Calibri" w:cs="Calibri"/>
                <w:sz w:val="22"/>
                <w:szCs w:val="22"/>
              </w:rPr>
              <w:t>Appendix 5 – Supplier Code of Conduct</w:t>
            </w:r>
          </w:p>
          <w:p w:rsidR="000469F0" w:rsidRPr="00D51AA2"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r w:rsidRPr="00D51AA2">
              <w:rPr>
                <w:rFonts w:ascii="Calibri" w:hAnsi="Calibri" w:cs="Calibri"/>
                <w:sz w:val="22"/>
                <w:szCs w:val="22"/>
              </w:rPr>
              <w:t xml:space="preserve">Appendix 6 - </w:t>
            </w:r>
            <w:r w:rsidRPr="00D51AA2">
              <w:rPr>
                <w:rFonts w:ascii="Calibri" w:hAnsi="Calibri"/>
                <w:sz w:val="22"/>
                <w:szCs w:val="22"/>
              </w:rPr>
              <w:t>Vendor Certificate – Sanctions Laws</w:t>
            </w:r>
          </w:p>
          <w:p w:rsidR="007A7B94" w:rsidRPr="00D51AA2" w:rsidRDefault="007A7B94" w:rsidP="000469F0">
            <w:pPr>
              <w:jc w:val="both"/>
              <w:rPr>
                <w:rFonts w:ascii="Calibri" w:hAnsi="Calibri"/>
                <w:sz w:val="22"/>
                <w:szCs w:val="22"/>
              </w:rPr>
            </w:pPr>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Default="004F6CF5"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Pr="00D51AA2" w:rsidRDefault="00A03D78"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D5285D" w:rsidRPr="00AC07FB" w:rsidRDefault="00491F00" w:rsidP="00D5285D">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w:t>
            </w:r>
            <w:r w:rsidR="00A03D78">
              <w:rPr>
                <w:rFonts w:asciiTheme="minorHAnsi" w:hAnsiTheme="minorHAnsi" w:cs="Calibri"/>
                <w:sz w:val="22"/>
                <w:szCs w:val="22"/>
                <w:lang w:val="en-GB"/>
              </w:rPr>
              <w:t xml:space="preserve">                 </w:t>
            </w:r>
            <w:r w:rsidR="00D5285D">
              <w:rPr>
                <w:rFonts w:asciiTheme="minorHAnsi" w:hAnsiTheme="minorHAnsi" w:cs="Calibri"/>
                <w:sz w:val="22"/>
                <w:szCs w:val="22"/>
              </w:rPr>
              <w:t xml:space="preserve">                 </w:t>
            </w:r>
            <w:r w:rsidR="00D5285D" w:rsidRPr="00AC07FB">
              <w:rPr>
                <w:rFonts w:asciiTheme="minorHAnsi" w:hAnsiTheme="minorHAnsi" w:cs="Calibri"/>
                <w:sz w:val="22"/>
                <w:szCs w:val="22"/>
                <w:lang w:val="en-GB"/>
              </w:rPr>
              <w:t xml:space="preserve">Krassimir Nenov </w:t>
            </w:r>
          </w:p>
          <w:p w:rsidR="00D5285D" w:rsidRPr="00AC07FB" w:rsidRDefault="00D5285D" w:rsidP="00D5285D">
            <w:pPr>
              <w:jc w:val="both"/>
              <w:rPr>
                <w:rFonts w:asciiTheme="minorHAnsi" w:hAnsiTheme="minorHAnsi" w:cs="Calibri"/>
                <w:sz w:val="22"/>
                <w:szCs w:val="22"/>
                <w:lang w:val="en-GB"/>
              </w:rPr>
            </w:pPr>
            <w:r w:rsidRPr="00AC07FB">
              <w:rPr>
                <w:rFonts w:asciiTheme="minorHAnsi" w:hAnsiTheme="minorHAnsi" w:cs="Calibri"/>
                <w:sz w:val="22"/>
                <w:szCs w:val="22"/>
                <w:lang w:val="en-GB"/>
              </w:rPr>
              <w:t xml:space="preserve">                                                 Executive Director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7A7B94" w:rsidRDefault="007A7B94" w:rsidP="00491F00">
            <w:pPr>
              <w:jc w:val="both"/>
              <w:rPr>
                <w:rFonts w:asciiTheme="minorHAnsi" w:hAnsiTheme="minorHAnsi" w:cs="Calibri"/>
                <w:caps/>
                <w:sz w:val="22"/>
                <w:szCs w:val="22"/>
                <w:lang w:val="en-US"/>
              </w:rPr>
            </w:pPr>
          </w:p>
          <w:p w:rsidR="007A7B94" w:rsidRDefault="007A7B94" w:rsidP="00491F00">
            <w:pPr>
              <w:jc w:val="both"/>
              <w:rPr>
                <w:rFonts w:asciiTheme="minorHAnsi" w:hAnsiTheme="minorHAnsi" w:cs="Calibri"/>
                <w:caps/>
                <w:sz w:val="22"/>
                <w:szCs w:val="22"/>
                <w:lang w:val="en-US"/>
              </w:rPr>
            </w:pPr>
          </w:p>
          <w:p w:rsidR="007A7B94" w:rsidRDefault="007A7B94" w:rsidP="00491F00">
            <w:pPr>
              <w:jc w:val="both"/>
              <w:rPr>
                <w:rFonts w:asciiTheme="minorHAnsi" w:hAnsiTheme="minorHAnsi" w:cs="Calibri"/>
                <w:caps/>
                <w:sz w:val="22"/>
                <w:szCs w:val="22"/>
                <w:lang w:val="en-US"/>
              </w:rPr>
            </w:pPr>
          </w:p>
          <w:p w:rsidR="007A7B94" w:rsidRPr="00D51AA2" w:rsidRDefault="007A7B94"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CONTRACTOR :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6426D4"/>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6D4" w:rsidRDefault="006426D4" w:rsidP="00716A24">
      <w:r>
        <w:separator/>
      </w:r>
    </w:p>
  </w:endnote>
  <w:endnote w:type="continuationSeparator" w:id="0">
    <w:p w:rsidR="006426D4" w:rsidRDefault="006426D4"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E657A1">
          <w:rPr>
            <w:noProof/>
          </w:rPr>
          <w:t>10</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6D4" w:rsidRDefault="006426D4" w:rsidP="00716A24">
      <w:r>
        <w:separator/>
      </w:r>
    </w:p>
  </w:footnote>
  <w:footnote w:type="continuationSeparator" w:id="0">
    <w:p w:rsidR="006426D4" w:rsidRDefault="006426D4"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8E84FA7"/>
    <w:multiLevelType w:val="multilevel"/>
    <w:tmpl w:val="E68880EC"/>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9"/>
  </w:num>
  <w:num w:numId="5">
    <w:abstractNumId w:val="12"/>
  </w:num>
  <w:num w:numId="6">
    <w:abstractNumId w:val="10"/>
  </w:num>
  <w:num w:numId="7">
    <w:abstractNumId w:val="2"/>
  </w:num>
  <w:num w:numId="8">
    <w:abstractNumId w:val="0"/>
  </w:num>
  <w:num w:numId="9">
    <w:abstractNumId w:val="11"/>
  </w:num>
  <w:num w:numId="10">
    <w:abstractNumId w:val="5"/>
  </w:num>
  <w:num w:numId="11">
    <w:abstractNumId w:val="1"/>
  </w:num>
  <w:num w:numId="12">
    <w:abstractNumId w:val="1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535C"/>
    <w:rsid w:val="00100443"/>
    <w:rsid w:val="0010205A"/>
    <w:rsid w:val="00191C39"/>
    <w:rsid w:val="001A3FD8"/>
    <w:rsid w:val="001A537B"/>
    <w:rsid w:val="001C4FE5"/>
    <w:rsid w:val="00270589"/>
    <w:rsid w:val="002776BD"/>
    <w:rsid w:val="00313D1D"/>
    <w:rsid w:val="003477F2"/>
    <w:rsid w:val="003654F1"/>
    <w:rsid w:val="00403495"/>
    <w:rsid w:val="00465C02"/>
    <w:rsid w:val="00491F00"/>
    <w:rsid w:val="004F6CF5"/>
    <w:rsid w:val="00503C6B"/>
    <w:rsid w:val="005B628D"/>
    <w:rsid w:val="005C0BFD"/>
    <w:rsid w:val="005C4117"/>
    <w:rsid w:val="0063425A"/>
    <w:rsid w:val="006426D4"/>
    <w:rsid w:val="006919C0"/>
    <w:rsid w:val="006E09DC"/>
    <w:rsid w:val="00705AB6"/>
    <w:rsid w:val="00716A24"/>
    <w:rsid w:val="00731492"/>
    <w:rsid w:val="007474D3"/>
    <w:rsid w:val="00796F9D"/>
    <w:rsid w:val="007A7B94"/>
    <w:rsid w:val="00805BC4"/>
    <w:rsid w:val="00812F68"/>
    <w:rsid w:val="008A1DCB"/>
    <w:rsid w:val="00926DF8"/>
    <w:rsid w:val="009416D5"/>
    <w:rsid w:val="00987746"/>
    <w:rsid w:val="009A5532"/>
    <w:rsid w:val="00A036B0"/>
    <w:rsid w:val="00A03D78"/>
    <w:rsid w:val="00A85FD7"/>
    <w:rsid w:val="00AB3A04"/>
    <w:rsid w:val="00AC4B96"/>
    <w:rsid w:val="00AE42F1"/>
    <w:rsid w:val="00B06EC5"/>
    <w:rsid w:val="00B92795"/>
    <w:rsid w:val="00BC401B"/>
    <w:rsid w:val="00C31441"/>
    <w:rsid w:val="00C32477"/>
    <w:rsid w:val="00C75A35"/>
    <w:rsid w:val="00C90BC7"/>
    <w:rsid w:val="00CB7DDA"/>
    <w:rsid w:val="00CD7A83"/>
    <w:rsid w:val="00D21201"/>
    <w:rsid w:val="00D51AA2"/>
    <w:rsid w:val="00D5285D"/>
    <w:rsid w:val="00E00B97"/>
    <w:rsid w:val="00E07B51"/>
    <w:rsid w:val="00E60F53"/>
    <w:rsid w:val="00E657A1"/>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ED487"/>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49A8E-A614-4E29-A065-0A09F04A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5414</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2</cp:revision>
  <dcterms:created xsi:type="dcterms:W3CDTF">2017-06-06T12:35:00Z</dcterms:created>
  <dcterms:modified xsi:type="dcterms:W3CDTF">2017-06-06T12:35:00Z</dcterms:modified>
</cp:coreProperties>
</file>